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71E21" w14:textId="77777777" w:rsidR="007E4511" w:rsidRDefault="007E4511" w:rsidP="00501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276EA88C" w14:textId="77777777" w:rsidR="007E4511" w:rsidRDefault="007E4511" w:rsidP="00501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0724CDF8" w14:textId="3BBB9C79" w:rsidR="00501692" w:rsidRPr="007E4511" w:rsidRDefault="00501692" w:rsidP="00501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7E451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OPIS STANOWISKA PRACY </w:t>
      </w:r>
    </w:p>
    <w:p w14:paraId="29FE4650" w14:textId="77777777" w:rsidR="00501692" w:rsidRPr="007E4511" w:rsidRDefault="00501692" w:rsidP="005016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1ADC2CC7" w14:textId="77777777" w:rsidR="00501692" w:rsidRPr="007E4511" w:rsidRDefault="00501692" w:rsidP="005016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391DA163" w14:textId="21478F76" w:rsidR="007E4511" w:rsidRPr="006309B8" w:rsidRDefault="00501692" w:rsidP="001758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309B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eastAsia="pl-PL"/>
        </w:rPr>
        <w:t>Nazwa:</w:t>
      </w:r>
      <w:r w:rsidRPr="007E4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203393408"/>
      <w:r w:rsidRPr="006309B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Nauczyciel </w:t>
      </w:r>
      <w:r w:rsidR="0017581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szkole ponadpodstawowej</w:t>
      </w:r>
      <w:r w:rsidR="00766E9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17581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- nauczyciel przedmiotów kierunkowych </w:t>
      </w:r>
      <w:r w:rsidR="0017581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w oddziale mundurowym strażackim z ratownictwem medycznym.</w:t>
      </w:r>
    </w:p>
    <w:bookmarkEnd w:id="0"/>
    <w:p w14:paraId="3F8F922E" w14:textId="77777777" w:rsidR="00C571B8" w:rsidRDefault="00501692" w:rsidP="00C571B8">
      <w:pPr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309B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eastAsia="pl-PL"/>
        </w:rPr>
        <w:t>K</w:t>
      </w:r>
      <w:r w:rsidRPr="0017581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eastAsia="pl-PL"/>
        </w:rPr>
        <w:t>od:</w:t>
      </w:r>
      <w:r w:rsidRPr="00175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5818" w:rsidRPr="0017581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233001</w:t>
      </w:r>
    </w:p>
    <w:p w14:paraId="05437B08" w14:textId="6396A55F" w:rsidR="00175818" w:rsidRPr="00C571B8" w:rsidRDefault="00501692" w:rsidP="00C571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17581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eastAsia="pl-PL"/>
        </w:rPr>
        <w:t>Synteza:</w:t>
      </w:r>
      <w:r w:rsidRPr="00175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5818" w:rsidRPr="00C571B8">
        <w:rPr>
          <w:rFonts w:ascii="Times New Roman" w:hAnsi="Times New Roman" w:cs="Times New Roman"/>
          <w:color w:val="212529"/>
        </w:rPr>
        <w:t>Prowadzi zajęcia dydaktyczno-wychowawcze nauczając określonych przedmiotów kierunkowych w liceum w oddziale mundurowym strażackim z ratownictwem medycznym</w:t>
      </w:r>
      <w:r w:rsidR="00BB678C">
        <w:rPr>
          <w:rFonts w:ascii="Times New Roman" w:hAnsi="Times New Roman" w:cs="Times New Roman"/>
          <w:color w:val="212529"/>
        </w:rPr>
        <w:t>;</w:t>
      </w:r>
      <w:r w:rsidR="00175818" w:rsidRPr="00C571B8">
        <w:rPr>
          <w:rFonts w:ascii="Times New Roman" w:hAnsi="Times New Roman" w:cs="Times New Roman"/>
          <w:color w:val="212529"/>
        </w:rPr>
        <w:t xml:space="preserve"> dba, aby uczniowie nabyli wiedzę i umiejętności określone w podstawie programowej</w:t>
      </w:r>
      <w:r w:rsidR="0017157B">
        <w:rPr>
          <w:rFonts w:ascii="Times New Roman" w:hAnsi="Times New Roman" w:cs="Times New Roman"/>
          <w:color w:val="212529"/>
        </w:rPr>
        <w:t>.</w:t>
      </w:r>
    </w:p>
    <w:p w14:paraId="7B9E103A" w14:textId="6B570ABA" w:rsidR="00501692" w:rsidRPr="007E4511" w:rsidRDefault="00501692" w:rsidP="001758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9B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eastAsia="pl-PL"/>
        </w:rPr>
        <w:t>Zadania zawodowe:</w:t>
      </w:r>
    </w:p>
    <w:p w14:paraId="1E4D52F8" w14:textId="1CA28285" w:rsidR="0017157B" w:rsidRPr="0017157B" w:rsidRDefault="0017157B" w:rsidP="0017157B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bookmarkStart w:id="1" w:name="_Hlk203394864"/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realizowanie podstawy programowej kształcenia w klasie mundurowej strażackiej </w:t>
      </w: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br/>
        <w:t>z ratownictwem medycznym;</w:t>
      </w:r>
    </w:p>
    <w:p w14:paraId="1774C8D7" w14:textId="5F473B5D" w:rsidR="0017157B" w:rsidRPr="0017157B" w:rsidRDefault="0017157B" w:rsidP="0017157B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realizowanie program</w:t>
      </w:r>
      <w:r w:rsidR="000870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u</w:t>
      </w: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 nauczania danego przedmiotu według zasad współczesnej dydaktyki, z zastosowaniem nowoczesnych metod nauczania i środków</w:t>
      </w:r>
      <w:r w:rsidRPr="00EC4A2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dydaktycznych;</w:t>
      </w:r>
    </w:p>
    <w:p w14:paraId="7649A44A" w14:textId="28AB9F43" w:rsidR="0017157B" w:rsidRPr="0017157B" w:rsidRDefault="0017157B" w:rsidP="0017157B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wyposażanie uczniów w wiedzę z zakresu nauczanego przedmiotu;</w:t>
      </w:r>
    </w:p>
    <w:p w14:paraId="02308FF7" w14:textId="5B099A11" w:rsidR="0017157B" w:rsidRPr="0017157B" w:rsidRDefault="0017157B" w:rsidP="0017157B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aktualizowanie treści kształcenia i udoskonalanie metod nauczania w związku </w:t>
      </w: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br/>
        <w:t>z rozwojem nauk właściwych dla nauczanego przedmiotu;</w:t>
      </w:r>
    </w:p>
    <w:p w14:paraId="1C0FAB8F" w14:textId="77777777" w:rsidR="0017157B" w:rsidRPr="0017157B" w:rsidRDefault="0017157B" w:rsidP="0017157B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decydowanie w sprawie doboru metod, form organizacyjnych, podręczników, środków dydaktycznych w nauczaniu danego przedmiotu;</w:t>
      </w:r>
    </w:p>
    <w:p w14:paraId="2035429A" w14:textId="0A5A8397" w:rsidR="0017157B" w:rsidRPr="0017157B" w:rsidRDefault="0017157B" w:rsidP="0017157B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kształtowanie u uczniów umiejętności intelektualnych i praktycznych określonych </w:t>
      </w: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br/>
        <w:t>w podstawie programowej oraz szkolnych programach nauczania;</w:t>
      </w:r>
    </w:p>
    <w:p w14:paraId="3648DA86" w14:textId="02AA8AF3" w:rsidR="0017157B" w:rsidRPr="0017157B" w:rsidRDefault="0017157B" w:rsidP="0017157B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stwarzanie uczniom warunków do nabywania umiejętności wyszukiwania, porządkowania i wykorzystywania informacji z różnych źródeł oraz dokumentowania swojej pracy, 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br/>
      </w: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z zastosowaniem technologii informacyjno-komunikacyjnych;</w:t>
      </w:r>
    </w:p>
    <w:p w14:paraId="3018DBAF" w14:textId="44B08EDB" w:rsidR="007C5AF9" w:rsidRDefault="0017157B" w:rsidP="0017157B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sectPr w:rsidR="007C5AF9" w:rsidSect="00575D9F">
          <w:headerReference w:type="default" r:id="rId9"/>
          <w:footerReference w:type="default" r:id="rId10"/>
          <w:type w:val="continuous"/>
          <w:pgSz w:w="12240" w:h="15840"/>
          <w:pgMar w:top="1417" w:right="1417" w:bottom="1417" w:left="1417" w:header="142" w:footer="720" w:gutter="0"/>
          <w:cols w:space="720"/>
          <w:docGrid w:linePitch="360"/>
        </w:sect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stałe ocenianie wiedzy i umiejętności uczniów, ich postępów w nauce oraz analizowanie przyczyn niepowodzeń</w:t>
      </w:r>
    </w:p>
    <w:p w14:paraId="23F41296" w14:textId="48062DD3" w:rsidR="0017157B" w:rsidRPr="0017157B" w:rsidRDefault="0017157B" w:rsidP="007C5AF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</w:p>
    <w:p w14:paraId="6579B80A" w14:textId="525360C1" w:rsidR="0017157B" w:rsidRPr="0017157B" w:rsidRDefault="0017157B" w:rsidP="00EC4A2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krzewienie dobrych obyczajów i dbałość o czystość języka ojczystego ucznia w mowie </w:t>
      </w:r>
      <w:r w:rsidR="00EC4A2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br/>
      </w: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i piśmie;</w:t>
      </w:r>
    </w:p>
    <w:p w14:paraId="099656A4" w14:textId="77777777" w:rsidR="0017157B" w:rsidRPr="0017157B" w:rsidRDefault="0017157B" w:rsidP="00EC4A2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rozwijanie u uczniów wrażliwości społecznej, moralnej i estetycznej;</w:t>
      </w:r>
    </w:p>
    <w:p w14:paraId="6786807B" w14:textId="77777777" w:rsidR="0017157B" w:rsidRPr="0017157B" w:rsidRDefault="0017157B" w:rsidP="00EC4A2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współdziałanie z nauczycielami innych przedmiotów, pedagogiem szkolnym, psychologiem w celu korelacji treści kształcenia i doskonalenia pracy pedagogicznej;</w:t>
      </w:r>
    </w:p>
    <w:p w14:paraId="2DFBE3A6" w14:textId="77777777" w:rsidR="0017157B" w:rsidRPr="0017157B" w:rsidRDefault="0017157B" w:rsidP="00EC4A2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zapewnianie uczniom odpowiednich warunków do nauki poprzez dbałość o pracownię przedmiotową i jej wyposażenie;</w:t>
      </w:r>
    </w:p>
    <w:p w14:paraId="33591F89" w14:textId="2F6BB6DF" w:rsidR="0017157B" w:rsidRPr="0017157B" w:rsidRDefault="0017157B" w:rsidP="00EC4A2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wdrażanie uczniów do samodzielnej, systematycznej pracy i samodzielnego</w:t>
      </w:r>
      <w:r w:rsidR="00EC4A2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rozwiązywania problemów z zakresu nauczanego przedmiotu;</w:t>
      </w:r>
    </w:p>
    <w:p w14:paraId="7D1BA880" w14:textId="77777777" w:rsidR="0017157B" w:rsidRPr="0017157B" w:rsidRDefault="0017157B" w:rsidP="00EC4A2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kształcenie u uczniów umiejętności intelektualnych i praktycznych w sposób wzbogacający ich wiedzę oraz rozwijający myślenie i postawy niezbędne do twórczego funkcjonowania w społeczeństwie;</w:t>
      </w:r>
    </w:p>
    <w:p w14:paraId="291C3F9F" w14:textId="77777777" w:rsidR="0017157B" w:rsidRPr="0017157B" w:rsidRDefault="0017157B" w:rsidP="00EC4A2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poszerzanie i aktualizowanie wiedzy własnej z zakresu nauczanego przedmiotu, wiedzy psychopedagogicznej, podwyższanie swoich kwalifikacji poprzez udział w różnych formach doskonalenia i samokształcenia;</w:t>
      </w:r>
    </w:p>
    <w:p w14:paraId="3BC179D3" w14:textId="77777777" w:rsidR="0017157B" w:rsidRPr="0017157B" w:rsidRDefault="0017157B" w:rsidP="00EC4A2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rozwijanie u uczniów szacunku dla wiedzy, zachęcanie do praktycznego zastosowania zdobytych wiadomości, wyrabianie pasji poznawania świata (w tym osobistych zainteresowań);</w:t>
      </w:r>
    </w:p>
    <w:p w14:paraId="086B5CF0" w14:textId="77777777" w:rsidR="0017157B" w:rsidRPr="0017157B" w:rsidRDefault="0017157B" w:rsidP="00EC4A2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komunikowanie się z rodzicami oraz środowiskiem ucznia w zakresie kształcenia i procesu wychowawczego, informowanie o wynikach dydaktyczno-wychowawczych ucznia;</w:t>
      </w:r>
    </w:p>
    <w:p w14:paraId="19D90907" w14:textId="159F0338" w:rsidR="0017157B" w:rsidRPr="0017157B" w:rsidRDefault="0017157B" w:rsidP="00EC4A2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reagowanie na zjawiska patologiczne w rodzinie i środowisku ucznia, współdziałanie </w:t>
      </w:r>
      <w:r w:rsidR="00666ED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br/>
      </w: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z rodzicami i instytucjami ochrony praw ucznia, informowanie rodziców o wynikach dydaktyczno-wychowawczych uczniów;</w:t>
      </w:r>
    </w:p>
    <w:p w14:paraId="363C20F8" w14:textId="77777777" w:rsidR="0017157B" w:rsidRPr="0017157B" w:rsidRDefault="0017157B" w:rsidP="00EC4A2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zapewnianie poziomu opieki i pomocy indywidualnej dla uczniów będących w trudnej sytuacji szkolnej lub społeczno-wychowawczej, w tym organizowanie indywidualnej opieki nad uczniami z trudnościami w nauce i zachowaniu;</w:t>
      </w:r>
    </w:p>
    <w:p w14:paraId="3BC99240" w14:textId="77777777" w:rsidR="0017157B" w:rsidRPr="0017157B" w:rsidRDefault="0017157B" w:rsidP="00EC4A2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realizowanie założeń polityki państwa i przestrzeganie prawa oświatowego;</w:t>
      </w:r>
    </w:p>
    <w:p w14:paraId="3EFC7804" w14:textId="77777777" w:rsidR="0017157B" w:rsidRPr="0017157B" w:rsidRDefault="0017157B" w:rsidP="00EC4A2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prowadzenie dokumentacji pedagogicznej z zakresu osiąganych wyników, przebiegu nauczania i realizacji programu nauczania;</w:t>
      </w:r>
    </w:p>
    <w:p w14:paraId="76951854" w14:textId="77777777" w:rsidR="0017157B" w:rsidRPr="0017157B" w:rsidRDefault="0017157B" w:rsidP="00EC4A2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lastRenderedPageBreak/>
        <w:t>przestrzeganie zasad etyki zawodowej, zachowania tajemnicy służbowej, ergonomii, bezpieczeństwa i higieny pracy oraz stosowanie przepisów prawa dotyczących ochrony przeciwpożarowej i ochrony środowisk wymaganych na stanowisku pracy.</w:t>
      </w:r>
    </w:p>
    <w:bookmarkEnd w:id="1"/>
    <w:p w14:paraId="43B340A4" w14:textId="77777777" w:rsidR="009E061B" w:rsidRPr="009E061B" w:rsidRDefault="009E061B" w:rsidP="009E06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061B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bdr w:val="none" w:sz="0" w:space="0" w:color="auto" w:frame="1"/>
          <w:shd w:val="clear" w:color="auto" w:fill="FFFFFF"/>
          <w:lang w:eastAsia="pl-PL"/>
          <w14:ligatures w14:val="none"/>
        </w:rPr>
        <w:t>Dodatkowe zadania zawodowe:</w:t>
      </w:r>
    </w:p>
    <w:p w14:paraId="4265449D" w14:textId="25D654B3" w:rsidR="009E061B" w:rsidRPr="009E061B" w:rsidRDefault="009E061B" w:rsidP="009E061B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9E061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prowadzenie kół zainteresowań,  zajęć wyrównawczych dla uczniów słabszych, organizowanie wycieczek szkolnych, opieka nad młodzieżą w ramach zorganizowanych form wypoczynku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.</w:t>
      </w:r>
    </w:p>
    <w:p w14:paraId="73C6F8FD" w14:textId="77777777" w:rsidR="00164432" w:rsidRPr="0017157B" w:rsidRDefault="00164432" w:rsidP="00EC4A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GoBack"/>
      <w:bookmarkEnd w:id="2"/>
    </w:p>
    <w:sectPr w:rsidR="00164432" w:rsidRPr="0017157B" w:rsidSect="007C5AF9">
      <w:headerReference w:type="default" r:id="rId11"/>
      <w:pgSz w:w="12240" w:h="15840"/>
      <w:pgMar w:top="1417" w:right="1417" w:bottom="1417" w:left="1417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14387" w14:textId="77777777" w:rsidR="008467D7" w:rsidRDefault="008467D7" w:rsidP="003E61BD">
      <w:pPr>
        <w:spacing w:after="0" w:line="240" w:lineRule="auto"/>
      </w:pPr>
      <w:r>
        <w:separator/>
      </w:r>
    </w:p>
  </w:endnote>
  <w:endnote w:type="continuationSeparator" w:id="0">
    <w:p w14:paraId="3013317E" w14:textId="77777777" w:rsidR="008467D7" w:rsidRDefault="008467D7" w:rsidP="003E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78C3E" w14:textId="5C699CF7" w:rsidR="00764CA7" w:rsidRDefault="00764CA7">
    <w:pPr>
      <w:pStyle w:val="Stopka"/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350"/>
    </w:tblGrid>
    <w:tr w:rsidR="00764CA7" w14:paraId="1E29B426" w14:textId="77777777" w:rsidTr="00164432">
      <w:tc>
        <w:tcPr>
          <w:tcW w:w="9350" w:type="dxa"/>
          <w:tcBorders>
            <w:top w:val="single" w:sz="12" w:space="0" w:color="4472C4"/>
            <w:left w:val="single" w:sz="12" w:space="0" w:color="FFFFFF"/>
            <w:bottom w:val="single" w:sz="12" w:space="0" w:color="FFFFFF"/>
            <w:right w:val="single" w:sz="12" w:space="0" w:color="FFFFFF"/>
          </w:tcBorders>
          <w:shd w:val="clear" w:color="auto" w:fill="auto"/>
        </w:tcPr>
        <w:p w14:paraId="15751245" w14:textId="29F71811" w:rsidR="00764CA7" w:rsidRPr="00822393" w:rsidRDefault="00822393" w:rsidP="00822393">
          <w:pPr>
            <w:pStyle w:val="Stopka"/>
            <w:jc w:val="center"/>
            <w:rPr>
              <w:rFonts w:ascii="Times New Roman" w:hAnsi="Times New Roman" w:cs="Times New Roman"/>
              <w:sz w:val="20"/>
            </w:rPr>
          </w:pPr>
          <w:r w:rsidRPr="00822393">
            <w:rPr>
              <w:rFonts w:ascii="Times New Roman" w:hAnsi="Times New Roman" w:cs="Times New Roman"/>
              <w:sz w:val="20"/>
            </w:rPr>
            <w:t>www.zspdrobin.edu.pl</w:t>
          </w:r>
        </w:p>
        <w:p w14:paraId="359131A1" w14:textId="627CB3FE" w:rsidR="00764CA7" w:rsidRDefault="003E573B" w:rsidP="00C91355">
          <w:pPr>
            <w:pStyle w:val="Stopka"/>
          </w:pPr>
          <w:r>
            <w:tab/>
          </w:r>
        </w:p>
      </w:tc>
    </w:tr>
  </w:tbl>
  <w:p w14:paraId="49449BD0" w14:textId="669803FE" w:rsidR="00123555" w:rsidRDefault="001235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70FA6" w14:textId="77777777" w:rsidR="008467D7" w:rsidRDefault="008467D7" w:rsidP="003E61BD">
      <w:pPr>
        <w:spacing w:after="0" w:line="240" w:lineRule="auto"/>
      </w:pPr>
      <w:r>
        <w:separator/>
      </w:r>
    </w:p>
  </w:footnote>
  <w:footnote w:type="continuationSeparator" w:id="0">
    <w:p w14:paraId="3F4654D3" w14:textId="77777777" w:rsidR="008467D7" w:rsidRDefault="008467D7" w:rsidP="003E6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554" w:type="dxa"/>
      <w:tblInd w:w="-15" w:type="dxa"/>
      <w:tblLook w:val="04A0" w:firstRow="1" w:lastRow="0" w:firstColumn="1" w:lastColumn="0" w:noHBand="0" w:noVBand="1"/>
    </w:tblPr>
    <w:tblGrid>
      <w:gridCol w:w="2253"/>
      <w:gridCol w:w="7301"/>
    </w:tblGrid>
    <w:tr w:rsidR="00CE1A4B" w:rsidRPr="002F1728" w14:paraId="3C54E2F2" w14:textId="74B32643" w:rsidTr="00164432">
      <w:trPr>
        <w:trHeight w:val="2474"/>
      </w:trPr>
      <w:tc>
        <w:tcPr>
          <w:tcW w:w="2253" w:type="dxa"/>
          <w:tcBorders>
            <w:top w:val="single" w:sz="12" w:space="0" w:color="FFFFFF"/>
            <w:left w:val="single" w:sz="12" w:space="0" w:color="FFFFFF"/>
            <w:bottom w:val="single" w:sz="12" w:space="0" w:color="4472C4"/>
            <w:right w:val="single" w:sz="12" w:space="0" w:color="FFFFFF"/>
          </w:tcBorders>
          <w:shd w:val="clear" w:color="auto" w:fill="FFFFFF"/>
        </w:tcPr>
        <w:p w14:paraId="083F4EFA" w14:textId="7AF3CC4C" w:rsidR="004938A6" w:rsidRDefault="002F1728" w:rsidP="002F1728">
          <w:pPr>
            <w:pStyle w:val="Nagwek"/>
            <w:tabs>
              <w:tab w:val="clear" w:pos="4703"/>
              <w:tab w:val="clear" w:pos="9406"/>
              <w:tab w:val="left" w:pos="1959"/>
            </w:tabs>
            <w:jc w:val="center"/>
          </w:pPr>
          <w:r w:rsidRPr="00164432">
            <w:rPr>
              <w:rFonts w:cs="Calibri"/>
              <w:b/>
              <w:bCs/>
              <w:noProof/>
              <w:color w:val="000000"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1F9336EE" wp14:editId="7207D1A5">
                <wp:simplePos x="0" y="0"/>
                <wp:positionH relativeFrom="margin">
                  <wp:posOffset>293370</wp:posOffset>
                </wp:positionH>
                <wp:positionV relativeFrom="margin">
                  <wp:posOffset>138430</wp:posOffset>
                </wp:positionV>
                <wp:extent cx="1262380" cy="1259205"/>
                <wp:effectExtent l="0" t="0" r="0" b="0"/>
                <wp:wrapThrough wrapText="bothSides">
                  <wp:wrapPolygon edited="0">
                    <wp:start x="5867" y="0"/>
                    <wp:lineTo x="2934" y="2287"/>
                    <wp:lineTo x="0" y="5228"/>
                    <wp:lineTo x="0" y="16339"/>
                    <wp:lineTo x="978" y="21241"/>
                    <wp:lineTo x="20209" y="21241"/>
                    <wp:lineTo x="21187" y="10784"/>
                    <wp:lineTo x="21187" y="6862"/>
                    <wp:lineTo x="20535" y="3921"/>
                    <wp:lineTo x="17276" y="2614"/>
                    <wp:lineTo x="7823" y="0"/>
                    <wp:lineTo x="5867" y="0"/>
                  </wp:wrapPolygon>
                </wp:wrapThrough>
                <wp:docPr id="15" name="Grafika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a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5722" t="5881" r="5439" b="5598"/>
                        <a:stretch/>
                      </pic:blipFill>
                      <pic:spPr bwMode="auto">
                        <a:xfrm>
                          <a:off x="0" y="0"/>
                          <a:ext cx="1262380" cy="12592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01" w:type="dxa"/>
          <w:tcBorders>
            <w:top w:val="single" w:sz="12" w:space="0" w:color="FFFFFF"/>
            <w:left w:val="single" w:sz="12" w:space="0" w:color="FFFFFF"/>
            <w:bottom w:val="single" w:sz="12" w:space="0" w:color="4472C4"/>
            <w:right w:val="single" w:sz="12" w:space="0" w:color="FFFFFF"/>
          </w:tcBorders>
          <w:shd w:val="clear" w:color="auto" w:fill="FFFFFF"/>
          <w:vAlign w:val="center"/>
        </w:tcPr>
        <w:p w14:paraId="58DD1E00" w14:textId="0A47AE3B" w:rsidR="00CE1A4B" w:rsidRPr="00CC2D1C" w:rsidRDefault="00CE1A4B" w:rsidP="002F1728">
          <w:pPr>
            <w:pStyle w:val="Nagwek"/>
            <w:jc w:val="center"/>
            <w:rPr>
              <w:b/>
              <w:bCs/>
              <w:sz w:val="20"/>
              <w:szCs w:val="20"/>
            </w:rPr>
          </w:pPr>
        </w:p>
        <w:p w14:paraId="1BB03E73" w14:textId="77777777" w:rsidR="00123555" w:rsidRPr="00164432" w:rsidRDefault="00CE1A4B" w:rsidP="002F1728">
          <w:pPr>
            <w:pStyle w:val="Nagwek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164432">
            <w:rPr>
              <w:rFonts w:ascii="Times New Roman" w:hAnsi="Times New Roman" w:cs="Times New Roman"/>
              <w:b/>
              <w:bCs/>
              <w:sz w:val="28"/>
              <w:szCs w:val="28"/>
            </w:rPr>
            <w:t>Zespół Szkół Ponadpodstawowych w Drobinie</w:t>
          </w:r>
        </w:p>
        <w:p w14:paraId="66D2845B" w14:textId="535886DC" w:rsidR="00123555" w:rsidRPr="00164432" w:rsidRDefault="00CE1A4B" w:rsidP="002F1728">
          <w:pPr>
            <w:pStyle w:val="Nagwek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64432">
            <w:rPr>
              <w:rFonts w:ascii="Times New Roman" w:hAnsi="Times New Roman" w:cs="Times New Roman"/>
              <w:sz w:val="24"/>
              <w:szCs w:val="24"/>
            </w:rPr>
            <w:t>ul. Szkolna 3, 09-210 Drobin</w:t>
          </w:r>
          <w:r w:rsidRPr="00164432">
            <w:rPr>
              <w:rFonts w:ascii="Times New Roman" w:hAnsi="Times New Roman" w:cs="Times New Roman"/>
              <w:sz w:val="24"/>
              <w:szCs w:val="24"/>
            </w:rPr>
            <w:br/>
          </w:r>
          <w:r w:rsidR="00123555" w:rsidRPr="00164432">
            <w:rPr>
              <w:rFonts w:ascii="Times New Roman" w:hAnsi="Times New Roman" w:cs="Times New Roman"/>
              <w:sz w:val="24"/>
              <w:szCs w:val="24"/>
            </w:rPr>
            <w:t>tel. 24/ 260 18 51, 789 190 426</w:t>
          </w:r>
        </w:p>
        <w:p w14:paraId="41964153" w14:textId="1AB09B2A" w:rsidR="00CE1A4B" w:rsidRPr="00164432" w:rsidRDefault="00123555" w:rsidP="002F1728">
          <w:pPr>
            <w:pStyle w:val="Nagwek"/>
            <w:spacing w:line="276" w:lineRule="auto"/>
            <w:jc w:val="center"/>
            <w:rPr>
              <w:rFonts w:cs="Calibri"/>
              <w:b/>
              <w:bCs/>
              <w:noProof/>
              <w:color w:val="000000"/>
              <w:lang w:val="en-US"/>
            </w:rPr>
          </w:pPr>
          <w:r w:rsidRPr="00164432">
            <w:rPr>
              <w:rFonts w:ascii="Times New Roman" w:hAnsi="Times New Roman" w:cs="Times New Roman"/>
              <w:sz w:val="24"/>
              <w:szCs w:val="24"/>
              <w:lang w:val="en-US"/>
            </w:rPr>
            <w:t>e-mail: dyrektor@zspdrobin.edu.pl</w:t>
          </w:r>
          <w:r w:rsidR="00CE1A4B" w:rsidRPr="00164432">
            <w:rPr>
              <w:rFonts w:ascii="Times New Roman" w:hAnsi="Times New Roman" w:cs="Times New Roman"/>
              <w:sz w:val="24"/>
              <w:szCs w:val="24"/>
              <w:lang w:val="en-US"/>
            </w:rPr>
            <w:br/>
            <w:t>www.zspdrobin.edu.p</w:t>
          </w:r>
          <w:r w:rsidRPr="00164432">
            <w:rPr>
              <w:rFonts w:ascii="Times New Roman" w:hAnsi="Times New Roman" w:cs="Times New Roman"/>
              <w:sz w:val="24"/>
              <w:szCs w:val="24"/>
              <w:lang w:val="en-US"/>
            </w:rPr>
            <w:t>l</w:t>
          </w:r>
        </w:p>
      </w:tc>
    </w:tr>
  </w:tbl>
  <w:p w14:paraId="016CDFCE" w14:textId="77777777" w:rsidR="00C91355" w:rsidRPr="00123555" w:rsidRDefault="00C91355" w:rsidP="00CE1A4B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07BC7" w14:textId="77777777" w:rsidR="007C5AF9" w:rsidRPr="00123555" w:rsidRDefault="007C5AF9" w:rsidP="00CE1A4B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F6994"/>
    <w:multiLevelType w:val="multilevel"/>
    <w:tmpl w:val="3456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596FCF"/>
    <w:multiLevelType w:val="hybridMultilevel"/>
    <w:tmpl w:val="69CE9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13210"/>
    <w:multiLevelType w:val="multilevel"/>
    <w:tmpl w:val="7648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213569"/>
    <w:multiLevelType w:val="hybridMultilevel"/>
    <w:tmpl w:val="55ECAA6E"/>
    <w:lvl w:ilvl="0" w:tplc="E1646E5C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E43E8"/>
    <w:multiLevelType w:val="hybridMultilevel"/>
    <w:tmpl w:val="36B8C19C"/>
    <w:lvl w:ilvl="0" w:tplc="1D8E3B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D"/>
    <w:rsid w:val="00077DD6"/>
    <w:rsid w:val="000870F5"/>
    <w:rsid w:val="000D7075"/>
    <w:rsid w:val="000F5281"/>
    <w:rsid w:val="00100469"/>
    <w:rsid w:val="00107889"/>
    <w:rsid w:val="00123555"/>
    <w:rsid w:val="00164432"/>
    <w:rsid w:val="0017157B"/>
    <w:rsid w:val="00175818"/>
    <w:rsid w:val="00194230"/>
    <w:rsid w:val="001A20E4"/>
    <w:rsid w:val="0024796C"/>
    <w:rsid w:val="002B0691"/>
    <w:rsid w:val="002F1728"/>
    <w:rsid w:val="00301B6A"/>
    <w:rsid w:val="00335200"/>
    <w:rsid w:val="00353232"/>
    <w:rsid w:val="003E573B"/>
    <w:rsid w:val="003E61BD"/>
    <w:rsid w:val="00426421"/>
    <w:rsid w:val="00427175"/>
    <w:rsid w:val="004279B5"/>
    <w:rsid w:val="004938A6"/>
    <w:rsid w:val="004D661F"/>
    <w:rsid w:val="00501692"/>
    <w:rsid w:val="005576AC"/>
    <w:rsid w:val="005636A4"/>
    <w:rsid w:val="00575D9F"/>
    <w:rsid w:val="005856D9"/>
    <w:rsid w:val="005C0D63"/>
    <w:rsid w:val="00603B9B"/>
    <w:rsid w:val="0060457E"/>
    <w:rsid w:val="00650774"/>
    <w:rsid w:val="00666ED8"/>
    <w:rsid w:val="00672AA0"/>
    <w:rsid w:val="006A3945"/>
    <w:rsid w:val="00751398"/>
    <w:rsid w:val="00764CA7"/>
    <w:rsid w:val="00766E97"/>
    <w:rsid w:val="00775165"/>
    <w:rsid w:val="00777B60"/>
    <w:rsid w:val="00780994"/>
    <w:rsid w:val="007C5AF9"/>
    <w:rsid w:val="007E3F7B"/>
    <w:rsid w:val="007E4511"/>
    <w:rsid w:val="00822393"/>
    <w:rsid w:val="008467D7"/>
    <w:rsid w:val="00866145"/>
    <w:rsid w:val="009D1836"/>
    <w:rsid w:val="009E061B"/>
    <w:rsid w:val="00A13ABE"/>
    <w:rsid w:val="00A327B1"/>
    <w:rsid w:val="00A9526E"/>
    <w:rsid w:val="00AD2A32"/>
    <w:rsid w:val="00AF23EB"/>
    <w:rsid w:val="00B10313"/>
    <w:rsid w:val="00B16F0C"/>
    <w:rsid w:val="00B27F1E"/>
    <w:rsid w:val="00B5026A"/>
    <w:rsid w:val="00BB678C"/>
    <w:rsid w:val="00C07159"/>
    <w:rsid w:val="00C11D6B"/>
    <w:rsid w:val="00C571B8"/>
    <w:rsid w:val="00C91355"/>
    <w:rsid w:val="00CA09AB"/>
    <w:rsid w:val="00CC2D1C"/>
    <w:rsid w:val="00CD486A"/>
    <w:rsid w:val="00CE1A4B"/>
    <w:rsid w:val="00D7267C"/>
    <w:rsid w:val="00D77D56"/>
    <w:rsid w:val="00E50943"/>
    <w:rsid w:val="00E72890"/>
    <w:rsid w:val="00E748DE"/>
    <w:rsid w:val="00EC4A21"/>
    <w:rsid w:val="00F541E8"/>
    <w:rsid w:val="00F845CE"/>
    <w:rsid w:val="00FD19CC"/>
    <w:rsid w:val="00FE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32631"/>
  <w15:chartTrackingRefBased/>
  <w15:docId w15:val="{20F36AAE-F1B3-4BFA-BC10-2B7F577E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1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1BD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E61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1BD"/>
    <w:rPr>
      <w:lang w:val="pl-PL"/>
    </w:rPr>
  </w:style>
  <w:style w:type="character" w:styleId="Tekstzastpczy">
    <w:name w:val="Placeholder Text"/>
    <w:basedOn w:val="Domylnaczcionkaakapitu"/>
    <w:uiPriority w:val="99"/>
    <w:semiHidden/>
    <w:rsid w:val="003E61BD"/>
    <w:rPr>
      <w:color w:val="808080"/>
    </w:rPr>
  </w:style>
  <w:style w:type="character" w:customStyle="1" w:styleId="s1ppyq">
    <w:name w:val="s1ppyq"/>
    <w:basedOn w:val="Domylnaczcionkaakapitu"/>
    <w:rsid w:val="003E61BD"/>
  </w:style>
  <w:style w:type="table" w:styleId="Tabela-Siatka">
    <w:name w:val="Table Grid"/>
    <w:basedOn w:val="Standardowy"/>
    <w:uiPriority w:val="39"/>
    <w:rsid w:val="00427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D486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172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6443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7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E0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ul. Szkolna 3, 09-210 Drobin</CompanyAddress>
  <CompanyPhone>tel.24 260 18 51, 789 190 426</CompanyPhone>
  <CompanyFax/>
  <CompanyEmail>dyrektor@drobin.edu.pl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476727-BBE5-484B-9DDE-0ABE6A7C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Ponadpodstawowych w Drobinie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Dokument1</dc:creator>
  <cp:keywords/>
  <dc:description/>
  <cp:lastModifiedBy>sekretariat</cp:lastModifiedBy>
  <cp:revision>10</cp:revision>
  <cp:lastPrinted>2023-12-11T10:17:00Z</cp:lastPrinted>
  <dcterms:created xsi:type="dcterms:W3CDTF">2025-07-10T11:02:00Z</dcterms:created>
  <dcterms:modified xsi:type="dcterms:W3CDTF">2025-07-15T11:14:00Z</dcterms:modified>
</cp:coreProperties>
</file>